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2D" w:rsidRDefault="001E112D" w:rsidP="00991CD3">
      <w:pPr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</w:p>
    <w:p w:rsidR="00946B71" w:rsidRPr="00946B71" w:rsidRDefault="00946B71" w:rsidP="00946B71">
      <w:pPr>
        <w:spacing w:before="240"/>
        <w:ind w:right="-1234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ระเบียบวาระการประชุมสภาองค์การบริหารส่วนตำบลบุ่ง</w:t>
      </w:r>
    </w:p>
    <w:p w:rsidR="00946B71" w:rsidRPr="00946B71" w:rsidRDefault="00946B71" w:rsidP="00946B71">
      <w:pPr>
        <w:ind w:right="-12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 w:rsidRPr="006F61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  พ.ศ. ๒๕๖๕</w:t>
      </w:r>
    </w:p>
    <w:p w:rsidR="00946B71" w:rsidRPr="00946B71" w:rsidRDefault="00946B71" w:rsidP="00946B71">
      <w:pPr>
        <w:ind w:right="-12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พุธ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 </w:t>
      </w:r>
      <w:r w:rsidR="001E50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F61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มกรา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คม  ๒๕๖๕  เวลา  ๐๙.๐๐  น.</w:t>
      </w:r>
    </w:p>
    <w:p w:rsidR="00946B71" w:rsidRPr="00946B71" w:rsidRDefault="00946B71" w:rsidP="00946B71">
      <w:pPr>
        <w:ind w:right="-123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ห้องประชุมสภาองค์การบริหารส่วนตำบลบุ่ง</w:t>
      </w:r>
    </w:p>
    <w:p w:rsidR="00946B71" w:rsidRPr="00946B71" w:rsidRDefault="00946B71" w:rsidP="00946B71">
      <w:pPr>
        <w:ind w:right="-69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946B71" w:rsidRPr="00946B71" w:rsidRDefault="00946B71" w:rsidP="00946B71">
      <w:pPr>
        <w:ind w:right="-69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46B71" w:rsidRPr="00946B71" w:rsidRDefault="00946B71" w:rsidP="00946B71">
      <w:pPr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เรื่องที่ประธานจะแจ้งให้ที่ประชุมทราบ</w:t>
      </w:r>
    </w:p>
    <w:p w:rsidR="00946B71" w:rsidRDefault="00946B71" w:rsidP="00946B71">
      <w:pPr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1E50CF" w:rsidRPr="00946B71" w:rsidRDefault="001E50CF" w:rsidP="00946B71">
      <w:pPr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Pr="00946B71" w:rsidRDefault="00946B71" w:rsidP="00946B71">
      <w:pPr>
        <w:ind w:right="-8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2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 เรื่องรับรองรายงานการประชุมครั้งที่แล้ว  (ประชุมสภาองค์การบริหารส่วนตำบลบุ่ง</w:t>
      </w:r>
    </w:p>
    <w:p w:rsidR="00946B71" w:rsidRDefault="00946B71" w:rsidP="00946B71">
      <w:pPr>
        <w:ind w:left="1440" w:right="-874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สมัยสามัญที่๑ครั้งที่๑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เมื่อวันที่  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๒๕๖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</w:p>
    <w:p w:rsidR="001E50CF" w:rsidRPr="00946B71" w:rsidRDefault="001E50CF" w:rsidP="001E50CF">
      <w:pPr>
        <w:ind w:right="-8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-  เรื่อง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เสนอเพื่อทราบ</w:t>
      </w:r>
    </w:p>
    <w:p w:rsidR="001E50CF" w:rsidRDefault="001E50CF" w:rsidP="001E50CF">
      <w:pPr>
        <w:ind w:left="1440" w:right="-694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Pr="00946B71" w:rsidRDefault="001E50CF" w:rsidP="001E50CF">
      <w:pPr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ระเบียบวาระที่ 4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เรื่องเสนอเพื่อพิจารณา</w:t>
      </w:r>
    </w:p>
    <w:p w:rsidR="00946B71" w:rsidRDefault="00946B71" w:rsidP="00946B71">
      <w:pPr>
        <w:numPr>
          <w:ilvl w:val="1"/>
          <w:numId w:val="1"/>
        </w:num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เรื่อง</w:t>
      </w:r>
      <w:r w:rsidRPr="006F61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ปรับปรุงแผนพัฒนาตำบล๕ปี(พ.ศ.๒๕๖๕-๒๕๖๘)เพิ่มเติมฉบับที่ ๑</w:t>
      </w:r>
    </w:p>
    <w:p w:rsidR="001E50CF" w:rsidRPr="00946B71" w:rsidRDefault="001E50CF" w:rsidP="001E50CF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Default="00946B71" w:rsidP="001E50CF">
      <w:pPr>
        <w:numPr>
          <w:ilvl w:val="1"/>
          <w:numId w:val="1"/>
        </w:num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เรื่อง</w:t>
      </w:r>
      <w:r w:rsidR="001E50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ขออนุมัติโอนแก้ไขเปลี่ยนแปลงข้อบัญญัติงบประมาณประจำปี๒๕๖๕</w:t>
      </w:r>
    </w:p>
    <w:p w:rsidR="001E50CF" w:rsidRPr="006F611F" w:rsidRDefault="001E50CF" w:rsidP="001E50CF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- เรื่องอื่น ๆ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E50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E50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46B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……………………………………………………………………………………………….</w:t>
      </w:r>
    </w:p>
    <w:p w:rsidR="00946B71" w:rsidRPr="00946B71" w:rsidRDefault="00946B71" w:rsidP="00946B71">
      <w:pPr>
        <w:spacing w:before="240"/>
        <w:ind w:right="-69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112D" w:rsidRDefault="001E112D" w:rsidP="00991CD3">
      <w:pPr>
        <w:rPr>
          <w:rFonts w:ascii="Angsana New" w:hAnsi="Angsana New" w:cs="Angsana New"/>
          <w:b/>
          <w:bCs/>
          <w:sz w:val="32"/>
          <w:szCs w:val="32"/>
        </w:rPr>
      </w:pPr>
    </w:p>
    <w:p w:rsidR="00FA5AAA" w:rsidRDefault="00FA5AAA" w:rsidP="00991CD3">
      <w:pPr>
        <w:rPr>
          <w:rFonts w:ascii="Angsana New" w:hAnsi="Angsana New" w:cs="Angsana New"/>
          <w:b/>
          <w:bCs/>
          <w:sz w:val="32"/>
          <w:szCs w:val="32"/>
        </w:rPr>
      </w:pPr>
    </w:p>
    <w:p w:rsidR="00FA5AAA" w:rsidRPr="00FA5AAA" w:rsidRDefault="00FA5AAA" w:rsidP="00FA5AAA">
      <w:pPr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lastRenderedPageBreak/>
        <w:t>นางวัลย์ลัดดา  ชัยปัญญา  ปลัดอบต.บุ่ง ชี้แจงตามระเบียบกระทรวงมหาดไทย  ว่าด้วยการจัดทำ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แผนพัฒนาขององค์กรปกครองส่วนท้องถิ่น</w:t>
      </w:r>
      <w:r w:rsidRPr="00FA5AAA">
        <w:rPr>
          <w:rFonts w:ascii="TH SarabunIT๙" w:eastAsia="Times New Roman" w:hAnsi="TH SarabunIT๙"/>
          <w:sz w:val="32"/>
          <w:szCs w:val="32"/>
          <w:cs/>
        </w:rPr>
        <w:tab/>
        <w:t>พ.ศ.2548 และแก้ไขเพิ่มเติมถึง  ฉบับที่ ๓ พ.ศ.</w:t>
      </w:r>
      <w:r w:rsidRPr="00FA5AAA">
        <w:rPr>
          <w:rFonts w:ascii="TH SarabunIT๙" w:eastAsia="Times New Roman" w:hAnsi="TH SarabunIT๙"/>
          <w:sz w:val="32"/>
          <w:szCs w:val="32"/>
        </w:rPr>
        <w:t>25</w:t>
      </w:r>
      <w:r w:rsidRPr="00FA5AAA">
        <w:rPr>
          <w:rFonts w:ascii="TH SarabunIT๙" w:eastAsia="Times New Roman" w:hAnsi="TH SarabunIT๙" w:hint="cs"/>
          <w:sz w:val="32"/>
          <w:szCs w:val="32"/>
          <w:cs/>
        </w:rPr>
        <w:t>๖๑ ข้อ 17 การจัดทำแผนพัฒนาท้องถิ่นให้ดำเนินการตามขั้นตอน ดังต่อไปนี้</w:t>
      </w:r>
    </w:p>
    <w:p w:rsidR="00FA5AAA" w:rsidRPr="00FA5AAA" w:rsidRDefault="00FA5AAA" w:rsidP="00FA5AAA">
      <w:pPr>
        <w:numPr>
          <w:ilvl w:val="0"/>
          <w:numId w:val="2"/>
        </w:numPr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รับทราบปัญหาความต้องการ ประเด็นการพัฒนาและประเด็นที่เกี่ยวข้องตลอดจนความ</w:t>
      </w:r>
    </w:p>
    <w:p w:rsidR="00FA5AAA" w:rsidRPr="00FA5AAA" w:rsidRDefault="00FA5AAA" w:rsidP="00FA5AAA">
      <w:pPr>
        <w:numPr>
          <w:ilvl w:val="0"/>
          <w:numId w:val="2"/>
        </w:numPr>
        <w:ind w:left="2127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ช่วยเหลือทางวิชาการและแนวทางปฏิบัติที่เหมาะสมกับสภาพพื้นที่เพื่อนำมากำหนดแนวทางการจัดทำแผนพัฒนาท้องถิ่น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</w:t>
      </w:r>
      <w:r w:rsidRPr="00FA5AAA">
        <w:rPr>
          <w:rFonts w:ascii="TH SarabunIT๙" w:eastAsia="Times New Roman" w:hAnsi="TH SarabunIT๙" w:hint="cs"/>
          <w:sz w:val="32"/>
          <w:szCs w:val="32"/>
          <w:cs/>
        </w:rPr>
        <w:t>ห้า</w:t>
      </w:r>
      <w:r w:rsidRPr="00FA5AAA">
        <w:rPr>
          <w:rFonts w:ascii="TH SarabunIT๙" w:eastAsia="Times New Roman" w:hAnsi="TH SarabunIT๙"/>
          <w:sz w:val="32"/>
          <w:szCs w:val="32"/>
          <w:cs/>
        </w:rPr>
        <w:t>ปี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(2) คณะกรรมการสนับสนุนการจัดทำแผนพัฒนาท้องถิ่น รวบรวมแนวทางและข้อมูลนำมา วิเคราะห์เพื่อจัดทำร่างแผนพัฒนาท้องถิ่นแล้วเสนอคณะกรรมการพัฒนาท้องถิ่น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>
        <w:rPr>
          <w:rFonts w:ascii="TH SarabunIT๙" w:eastAsia="Times New Roman" w:hAnsi="TH SarabunIT๙"/>
          <w:sz w:val="32"/>
          <w:szCs w:val="32"/>
          <w:cs/>
        </w:rPr>
        <w:t>(3) คณะกรร</w:t>
      </w:r>
      <w:r w:rsidRPr="00FA5AAA">
        <w:rPr>
          <w:rFonts w:ascii="TH SarabunIT๙" w:eastAsia="Times New Roman" w:hAnsi="TH SarabunIT๙"/>
          <w:sz w:val="32"/>
          <w:szCs w:val="32"/>
          <w:cs/>
        </w:rPr>
        <w:t>มการพัฒนาท้องถิ่นพิจารณาร่างแผนพัฒนาท้องถิ่นเพื่อเสนอผู้บริหารท้องถิ่น</w:t>
      </w:r>
      <w:r w:rsidRPr="00FA5AAA">
        <w:rPr>
          <w:rFonts w:ascii="TH SarabunIT๙" w:eastAsia="Times New Roman" w:hAnsi="TH SarabunIT๙"/>
          <w:sz w:val="32"/>
          <w:szCs w:val="32"/>
        </w:rPr>
        <w:tab/>
      </w:r>
      <w:r w:rsidRPr="00FA5AAA">
        <w:rPr>
          <w:rFonts w:ascii="TH SarabunIT๙" w:eastAsia="Times New Roman" w:hAnsi="TH SarabunIT๙"/>
          <w:sz w:val="32"/>
          <w:szCs w:val="32"/>
        </w:rPr>
        <w:tab/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(4) ผู้บริหารท้องถิ่นพิจารณาอนุมัติร่างแผนพัฒนาท้องถิ่นและประกาศใช้แผนพัฒนาท้องถิ่นเพื่อให้เป็นไปตามกฎหมายว่าด้วยสภาตำบลและองค์การบริหารส่วนตำบล สำหรับองค์การ  บริหารส่วนตำบลให้ผู้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ข้อ 18 ได้กำหนดให้ แผนพัฒนาท้องถิ่น กรณีเทศบาล องค์การบริหารส่วนตำบล เมืองพัทยาและองค์กรปกครองส่วนท้องถิ่นอื่นที่มีกฎหมายจัดตั้ง ให้จัดทำหรือทบทวนให้แล้วเสร็จภายในเดือน ตุลาคม ก่อนปีงบประมาณถัดไป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ข้อ 22 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 โดยให้ดำเนินการตามขั้นตอนดังนี้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(5)  คณะกรรมการสนับสนุนการจัดทำแผนพัฒนาท้องถิ่นจัดทำร่างแผนพัฒนาท้องถิ่นเพิ่มเติมหรือเปลี่ยนแปลงพร้อมเหตุผลความจำเป็นเสนอคณะกรรมการพัฒนาท้องถิ่น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(6) คณะกรรมการพัฒนาท้องถิ่นและประชาคมท้องถิ่นพิจารณาร่างแผนพัฒนาท้องถิ่นที่เพิ่มเติมหรือเปลี่ยนแปลงเพื่อเสนอผู้บริหารท้องถิ่น</w:t>
      </w:r>
    </w:p>
    <w:p w:rsidR="00FA5AAA" w:rsidRPr="00FA5AAA" w:rsidRDefault="00FA5AAA" w:rsidP="00FA5AAA">
      <w:pPr>
        <w:ind w:left="2160"/>
        <w:jc w:val="thaiDistribute"/>
        <w:rPr>
          <w:rFonts w:ascii="TH SarabunIT๙" w:eastAsia="Times New Roman" w:hAnsi="TH SarabunIT๙"/>
          <w:sz w:val="32"/>
          <w:szCs w:val="32"/>
        </w:rPr>
      </w:pPr>
      <w:r w:rsidRPr="00FA5AAA">
        <w:rPr>
          <w:rFonts w:ascii="TH SarabunIT๙" w:eastAsia="Times New Roman" w:hAnsi="TH SarabunIT๙"/>
          <w:sz w:val="32"/>
          <w:szCs w:val="32"/>
          <w:cs/>
        </w:rPr>
        <w:t>(7) ผู้บริหารท้องถิ่นพิจารณาอนุมัติร่างแผนพัฒนาท้องถิ่นเพิ่มเติมหรือเปลี่ยนแปลงและประกาศใช้แผนพัฒนาท้องถิ่นที่เพิ่มเติมหรือเปลี่ยนแปลง 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 เสนอร่างแผนพัฒนาท้องถิ่น เพิ่มเติม ครั้งที่</w:t>
      </w:r>
      <w:r>
        <w:rPr>
          <w:rFonts w:ascii="TH SarabunIT๙" w:eastAsia="Times New Roman" w:hAnsi="TH SarabunIT๙" w:hint="cs"/>
          <w:sz w:val="32"/>
          <w:szCs w:val="32"/>
          <w:cs/>
        </w:rPr>
        <w:t>๑</w:t>
      </w:r>
      <w:r w:rsidRPr="00FA5AAA">
        <w:rPr>
          <w:rFonts w:ascii="TH SarabunIT๙" w:eastAsia="Times New Roman" w:hAnsi="TH SarabunIT๙"/>
          <w:sz w:val="32"/>
          <w:szCs w:val="32"/>
          <w:cs/>
        </w:rPr>
        <w:t>(พ.ศ.256</w:t>
      </w:r>
      <w:r>
        <w:rPr>
          <w:rFonts w:ascii="TH SarabunIT๙" w:eastAsia="Times New Roman" w:hAnsi="TH SarabunIT๙" w:hint="cs"/>
          <w:sz w:val="32"/>
          <w:szCs w:val="32"/>
          <w:cs/>
        </w:rPr>
        <w:t>๕</w:t>
      </w:r>
      <w:r w:rsidRPr="00FA5AAA">
        <w:rPr>
          <w:rFonts w:ascii="TH SarabunIT๙" w:eastAsia="Times New Roman" w:hAnsi="TH SarabunIT๙"/>
          <w:sz w:val="32"/>
          <w:szCs w:val="32"/>
          <w:cs/>
        </w:rPr>
        <w:t xml:space="preserve"> – 256</w:t>
      </w:r>
      <w:r>
        <w:rPr>
          <w:rFonts w:ascii="TH SarabunIT๙" w:eastAsia="Times New Roman" w:hAnsi="TH SarabunIT๙" w:hint="cs"/>
          <w:sz w:val="32"/>
          <w:szCs w:val="32"/>
          <w:cs/>
        </w:rPr>
        <w:t>๘</w:t>
      </w:r>
      <w:r w:rsidRPr="00FA5AAA">
        <w:rPr>
          <w:rFonts w:ascii="TH SarabunIT๙" w:eastAsia="Times New Roman" w:hAnsi="TH SarabunIT๙"/>
          <w:sz w:val="32"/>
          <w:szCs w:val="32"/>
          <w:cs/>
        </w:rPr>
        <w:t xml:space="preserve">) 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 (รายละเอียดตามเอกสารร่างแผนพัฒนาท้องถิ่น เพิ่มเติม ครั้งที่ </w:t>
      </w:r>
      <w:r w:rsidRPr="00FA5AAA">
        <w:rPr>
          <w:rFonts w:ascii="TH SarabunIT๙" w:eastAsia="Times New Roman" w:hAnsi="TH SarabunIT๙" w:hint="cs"/>
          <w:sz w:val="32"/>
          <w:szCs w:val="32"/>
          <w:cs/>
        </w:rPr>
        <w:t>๖</w:t>
      </w:r>
      <w:r w:rsidRPr="00FA5AAA">
        <w:rPr>
          <w:rFonts w:ascii="TH SarabunIT๙" w:eastAsia="Times New Roman" w:hAnsi="TH SarabunIT๙"/>
          <w:sz w:val="32"/>
          <w:szCs w:val="32"/>
          <w:cs/>
        </w:rPr>
        <w:t xml:space="preserve"> (พ.ศ.2561 – 256</w:t>
      </w:r>
      <w:r w:rsidRPr="00FA5AAA">
        <w:rPr>
          <w:rFonts w:ascii="TH SarabunIT๙" w:eastAsia="Times New Roman" w:hAnsi="TH SarabunIT๙" w:hint="cs"/>
          <w:sz w:val="32"/>
          <w:szCs w:val="32"/>
          <w:cs/>
        </w:rPr>
        <w:t>๕</w:t>
      </w:r>
      <w:r w:rsidRPr="00FA5AAA">
        <w:rPr>
          <w:rFonts w:ascii="TH SarabunIT๙" w:eastAsia="Times New Roman" w:hAnsi="TH SarabunIT๙"/>
          <w:sz w:val="32"/>
          <w:szCs w:val="32"/>
          <w:cs/>
        </w:rPr>
        <w:t>) )จึงเสนอที่ประชุมเพื่อพิจารณาให้ความเห็นชอบต่อไป</w:t>
      </w:r>
    </w:p>
    <w:p w:rsidR="00FA5AAA" w:rsidRPr="00FA5AAA" w:rsidRDefault="00FA5AAA" w:rsidP="00FA5AAA">
      <w:pPr>
        <w:ind w:left="2880" w:firstLine="720"/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A5AAA" w:rsidRPr="00FA5AAA" w:rsidRDefault="00FA5AAA" w:rsidP="00FA5AAA">
      <w:pPr>
        <w:ind w:left="2880" w:firstLine="720"/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A5AAA" w:rsidRPr="00FA5AAA" w:rsidRDefault="00FA5AAA" w:rsidP="00FA5AAA">
      <w:pPr>
        <w:ind w:left="2880" w:firstLine="720"/>
        <w:jc w:val="thaiDistribute"/>
        <w:rPr>
          <w:rFonts w:ascii="TH SarabunIT๙" w:eastAsia="Times New Roman" w:hAnsi="TH SarabunIT๙"/>
          <w:sz w:val="32"/>
          <w:szCs w:val="32"/>
        </w:rPr>
      </w:pPr>
    </w:p>
    <w:p w:rsidR="00FA5AAA" w:rsidRPr="006F611F" w:rsidRDefault="00FA5AAA" w:rsidP="00991CD3">
      <w:pPr>
        <w:rPr>
          <w:rFonts w:ascii="Angsana New" w:hAnsi="Angsana New" w:cs="Angsana New"/>
          <w:b/>
          <w:bCs/>
          <w:sz w:val="32"/>
          <w:szCs w:val="32"/>
        </w:rPr>
      </w:pPr>
    </w:p>
    <w:sectPr w:rsidR="00FA5AAA" w:rsidRPr="006F6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2B7"/>
    <w:multiLevelType w:val="hybridMultilevel"/>
    <w:tmpl w:val="870C51B0"/>
    <w:lvl w:ilvl="0" w:tplc="3FDC6DF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2665C7"/>
    <w:multiLevelType w:val="multilevel"/>
    <w:tmpl w:val="1C542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237B9"/>
    <w:rsid w:val="00055A51"/>
    <w:rsid w:val="001035E0"/>
    <w:rsid w:val="0011700F"/>
    <w:rsid w:val="001250CB"/>
    <w:rsid w:val="001C1FEB"/>
    <w:rsid w:val="001E112D"/>
    <w:rsid w:val="001E50CF"/>
    <w:rsid w:val="00253B34"/>
    <w:rsid w:val="002B638A"/>
    <w:rsid w:val="003A2496"/>
    <w:rsid w:val="003D192A"/>
    <w:rsid w:val="006F611F"/>
    <w:rsid w:val="00821195"/>
    <w:rsid w:val="00946B71"/>
    <w:rsid w:val="00991CD3"/>
    <w:rsid w:val="00AE2D2B"/>
    <w:rsid w:val="00ED3464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AcerB6</dc:creator>
  <cp:lastModifiedBy>Win 10</cp:lastModifiedBy>
  <cp:revision>2</cp:revision>
  <cp:lastPrinted>2022-01-11T06:47:00Z</cp:lastPrinted>
  <dcterms:created xsi:type="dcterms:W3CDTF">2022-01-26T07:11:00Z</dcterms:created>
  <dcterms:modified xsi:type="dcterms:W3CDTF">2022-01-26T07:11:00Z</dcterms:modified>
</cp:coreProperties>
</file>